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E5" w:rsidRPr="00CA15FF" w:rsidRDefault="00CA15FF">
      <w:pPr>
        <w:rPr>
          <w:b/>
          <w:color w:val="000000" w:themeColor="text1"/>
          <w:sz w:val="32"/>
          <w:szCs w:val="32"/>
        </w:rPr>
      </w:pPr>
      <w:r w:rsidRPr="00CA15FF">
        <w:rPr>
          <w:b/>
          <w:color w:val="000000" w:themeColor="text1"/>
          <w:sz w:val="32"/>
          <w:szCs w:val="32"/>
        </w:rPr>
        <w:t>Business Apprenticeship – Kohler Mira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u w:val="single"/>
          <w:bdr w:val="none" w:sz="0" w:space="0" w:color="auto" w:frame="1"/>
          <w:lang w:eastAsia="en-GB"/>
        </w:rPr>
        <w:t>Business Apprenticeship</w:t>
      </w:r>
      <w:r>
        <w:rPr>
          <w:rFonts w:ascii="Calibri" w:eastAsia="Times New Roman" w:hAnsi="Calibri" w:cs="Calibri"/>
          <w:color w:val="201F1E"/>
          <w:u w:val="single"/>
          <w:bdr w:val="none" w:sz="0" w:space="0" w:color="auto" w:frame="1"/>
          <w:lang w:eastAsia="en-GB"/>
        </w:rPr>
        <w:t xml:space="preserve"> – Sam Dance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</w:t>
      </w:r>
    </w:p>
    <w:p w:rsidR="00CA15FF" w:rsidRPr="00CA15FF" w:rsidRDefault="00CA15FF" w:rsidP="00CA15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Applications after Sixth Form – A-Levels – 96 UCAS points preferred.</w:t>
      </w:r>
    </w:p>
    <w:p w:rsidR="00CA15FF" w:rsidRPr="00CA15FF" w:rsidRDefault="00CA15FF" w:rsidP="00CA15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A minimum of 5 GSCEs (A*- C or 9 - 4) to include English, Maths</w:t>
      </w:r>
    </w:p>
    <w:p w:rsidR="00CA15FF" w:rsidRPr="00CA15FF" w:rsidRDefault="00CA15FF" w:rsidP="00CA15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Level 4 Business Qualification</w:t>
      </w:r>
    </w:p>
    <w:p w:rsidR="00CA15FF" w:rsidRPr="00CA15FF" w:rsidRDefault="00CA15FF" w:rsidP="00CA15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Suited to students with an interest in any of the following: business, economics, maths, understanding the connected world (technology), sustainability, supporting people</w:t>
      </w:r>
    </w:p>
    <w:p w:rsidR="00CA15FF" w:rsidRPr="00CA15FF" w:rsidRDefault="00CA15FF" w:rsidP="00CA15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Able to demonstrate involvement in extra- curricular activities.</w:t>
      </w:r>
    </w:p>
    <w:p w:rsidR="00CA15FF" w:rsidRPr="00CA15FF" w:rsidRDefault="00CA15FF" w:rsidP="00CA15F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Hobbies or voluntary work</w:t>
      </w:r>
    </w:p>
    <w:p w:rsidR="00CA15FF" w:rsidRPr="00CA15FF" w:rsidRDefault="00CA15FF" w:rsidP="00CA15F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Previous work experience</w:t>
      </w:r>
    </w:p>
    <w:p w:rsidR="00CA15FF" w:rsidRPr="00CA15FF" w:rsidRDefault="00CA15FF" w:rsidP="00CA15F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Involvement in personal or school-based business initiatives (e.g., STEM, Young Enterprise etc.)</w:t>
      </w:r>
    </w:p>
    <w:p w:rsidR="00CA15FF" w:rsidRPr="00CA15FF" w:rsidRDefault="00CA15FF" w:rsidP="00CA15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A15FF">
        <w:rPr>
          <w:rFonts w:ascii="Calibri" w:eastAsia="Times New Roman" w:hAnsi="Calibri" w:cs="Calibri"/>
          <w:bdr w:val="none" w:sz="0" w:space="0" w:color="auto" w:frame="1"/>
          <w:lang w:eastAsia="en-GB"/>
        </w:rPr>
        <w:t>Ideally able to demonstrate a strong work ethic, e.g., through part time employment and/or voluntary activities</w:t>
      </w:r>
    </w:p>
    <w:p w:rsid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</w:pP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Contact </w:t>
      </w:r>
      <w:hyperlink r:id="rId5" w:tgtFrame="_blank" w:history="1">
        <w:r w:rsidRPr="00CA15F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samuel.dance@mirashowers.com</w:t>
        </w:r>
      </w:hyperlink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if you have any questions / need support.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u w:val="single"/>
          <w:bdr w:val="none" w:sz="0" w:space="0" w:color="auto" w:frame="1"/>
          <w:lang w:eastAsia="en-GB"/>
        </w:rPr>
        <w:t>Application Process: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eastAsia="en-GB"/>
        </w:rPr>
        <w:t>Open Evenings</w:t>
      </w: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– on site at Cromwell Road, Cheltenham. An opportunity for </w:t>
      </w:r>
      <w:r w:rsidRPr="00CA15FF">
        <w:rPr>
          <w:rFonts w:ascii="Calibri" w:eastAsia="Times New Roman" w:hAnsi="Calibri" w:cs="Calibri"/>
          <w:color w:val="201F1E"/>
          <w:lang w:eastAsia="en-GB"/>
        </w:rPr>
        <w:t>students </w:t>
      </w: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to come on to site, ask questions to Apprentice Managers, Apprentices, have a site tour and understand more about the apprenticeships on offer at Kohler Mira. Not a must to attend but </w:t>
      </w:r>
      <w:r w:rsidRPr="00CA15FF">
        <w:rPr>
          <w:rFonts w:ascii="Calibri" w:eastAsia="Times New Roman" w:hAnsi="Calibri" w:cs="Calibri"/>
          <w:b/>
          <w:bCs/>
          <w:i/>
          <w:iCs/>
          <w:color w:val="201F1E"/>
          <w:bdr w:val="none" w:sz="0" w:space="0" w:color="auto" w:frame="1"/>
          <w:lang w:eastAsia="en-GB"/>
        </w:rPr>
        <w:t>strongly advised</w:t>
      </w: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to register an interest and to make an impression on the hiring managers.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eastAsia="en-GB"/>
        </w:rPr>
        <w:t>Application</w:t>
      </w: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– CV and a cover letter submitted by the set deadline (TBC) – use of personal statement could help to aid building a CV for an apprenticeship.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More information is given during Open Evenings, so again </w:t>
      </w:r>
      <w:r w:rsidRPr="00CA15FF">
        <w:rPr>
          <w:rFonts w:ascii="Calibri" w:eastAsia="Times New Roman" w:hAnsi="Calibri" w:cs="Calibri"/>
          <w:b/>
          <w:bCs/>
          <w:i/>
          <w:iCs/>
          <w:color w:val="201F1E"/>
          <w:bdr w:val="none" w:sz="0" w:space="0" w:color="auto" w:frame="1"/>
          <w:lang w:eastAsia="en-GB"/>
        </w:rPr>
        <w:t>strongly advised</w:t>
      </w: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to attend to understand the exact requirements to applying.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hyperlink r:id="rId6" w:tgtFrame="_blank" w:history="1">
        <w:r w:rsidRPr="00CA15F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https://www.mirashowers.co.uk/about-us/careers/early-careers/</w:t>
        </w:r>
      </w:hyperlink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b/>
          <w:bCs/>
          <w:color w:val="201F1E"/>
          <w:lang w:eastAsia="en-GB"/>
        </w:rPr>
        <w:t>Assessment Centres</w:t>
      </w:r>
      <w:r w:rsidRPr="00CA15FF">
        <w:rPr>
          <w:rFonts w:ascii="Calibri" w:eastAsia="Times New Roman" w:hAnsi="Calibri" w:cs="Calibri"/>
          <w:color w:val="201F1E"/>
          <w:lang w:eastAsia="en-GB"/>
        </w:rPr>
        <w:t> – once students have submitted their applications, they will be shortlisted, and a number of students will be asked to come on to site at Cheltenham for an Assessment Centre Day.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lang w:eastAsia="en-GB"/>
        </w:rPr>
        <w:t>An assessment centre is an opportunity for Kohler Mira to assess how students work together in a team, and apply themselves individually, and an opportunity for students to build relationships with people in the Assessment centre too. Activities such as Project work / activities, presentations, interviews could be expected within the day.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b/>
          <w:bCs/>
          <w:color w:val="201F1E"/>
          <w:lang w:eastAsia="en-GB"/>
        </w:rPr>
        <w:t>Contract offer</w:t>
      </w:r>
      <w:r w:rsidRPr="00CA15FF">
        <w:rPr>
          <w:rFonts w:ascii="Calibri" w:eastAsia="Times New Roman" w:hAnsi="Calibri" w:cs="Calibri"/>
          <w:color w:val="201F1E"/>
          <w:lang w:eastAsia="en-GB"/>
        </w:rPr>
        <w:t> – if successful after the Assessment Centre.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b/>
          <w:bCs/>
          <w:color w:val="201F1E"/>
          <w:lang w:eastAsia="en-GB"/>
        </w:rPr>
        <w:t>Start Date</w:t>
      </w:r>
      <w:r w:rsidRPr="00CA15FF">
        <w:rPr>
          <w:rFonts w:ascii="Calibri" w:eastAsia="Times New Roman" w:hAnsi="Calibri" w:cs="Calibri"/>
          <w:color w:val="201F1E"/>
          <w:lang w:eastAsia="en-GB"/>
        </w:rPr>
        <w:t> – confirmed in contract, usually start of Sept.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u w:val="single"/>
          <w:lang w:eastAsia="en-GB"/>
        </w:rPr>
        <w:t>Work Experience: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lang w:eastAsia="en-GB"/>
        </w:rPr>
        <w:t> </w:t>
      </w:r>
    </w:p>
    <w:p w:rsidR="00CA15FF" w:rsidRPr="00CA15FF" w:rsidRDefault="00CA15FF" w:rsidP="00CA15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Contact </w:t>
      </w:r>
      <w:hyperlink r:id="rId7" w:tgtFrame="_blank" w:history="1">
        <w:r w:rsidRPr="00CA15F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earlycareers@mirashowers.com</w:t>
        </w:r>
      </w:hyperlink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– One-week work experience at Cheltenham, either engineering or business, deadline November 2022 for 2023 intake.</w:t>
      </w:r>
      <w:r>
        <w:rPr>
          <w:rFonts w:ascii="Calibri" w:eastAsia="Times New Roman" w:hAnsi="Calibri" w:cs="Calibri"/>
          <w:color w:val="201F1E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201F1E"/>
          <w:bdr w:val="none" w:sz="0" w:space="0" w:color="auto" w:frame="1"/>
          <w:lang w:eastAsia="en-GB"/>
        </w:rPr>
        <w:t>Strongly advis</w:t>
      </w:r>
      <w:r w:rsidRPr="00CA15FF">
        <w:rPr>
          <w:rFonts w:ascii="Calibri" w:eastAsia="Times New Roman" w:hAnsi="Calibri" w:cs="Calibri"/>
          <w:b/>
          <w:bCs/>
          <w:i/>
          <w:iCs/>
          <w:color w:val="201F1E"/>
          <w:bdr w:val="none" w:sz="0" w:space="0" w:color="auto" w:frame="1"/>
          <w:lang w:eastAsia="en-GB"/>
        </w:rPr>
        <w:t>ed</w:t>
      </w:r>
      <w:r w:rsidRPr="00CA15FF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if there is an interest in Apprenticeships / Early Careers at Kohler Mira.</w:t>
      </w:r>
      <w:bookmarkStart w:id="0" w:name="_GoBack"/>
      <w:bookmarkEnd w:id="0"/>
    </w:p>
    <w:sectPr w:rsidR="00CA15FF" w:rsidRPr="00CA1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676"/>
    <w:multiLevelType w:val="multilevel"/>
    <w:tmpl w:val="B59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D70FB"/>
    <w:multiLevelType w:val="multilevel"/>
    <w:tmpl w:val="5D20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B4E52"/>
    <w:multiLevelType w:val="multilevel"/>
    <w:tmpl w:val="AF8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F"/>
    <w:rsid w:val="008C0C29"/>
    <w:rsid w:val="009876F2"/>
    <w:rsid w:val="00C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8781"/>
  <w15:chartTrackingRefBased/>
  <w15:docId w15:val="{2DEFA010-1A69-4CF2-8CEF-9CA29960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A1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rlycareers@mirashower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rashowers.co.uk/about-us/careers/early-career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amuel.dance@mirashowers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4" ma:contentTypeDescription="Create a new document." ma:contentTypeScope="" ma:versionID="226951d917e6145f48886b24cd90184a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a700b7e42669f0d46dd62ae08f013fca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</documentManagement>
</p:properties>
</file>

<file path=customXml/itemProps1.xml><?xml version="1.0" encoding="utf-8"?>
<ds:datastoreItem xmlns:ds="http://schemas.openxmlformats.org/officeDocument/2006/customXml" ds:itemID="{4CCEA253-1BBC-4647-B9C5-5EDB108B1F77}"/>
</file>

<file path=customXml/itemProps2.xml><?xml version="1.0" encoding="utf-8"?>
<ds:datastoreItem xmlns:ds="http://schemas.openxmlformats.org/officeDocument/2006/customXml" ds:itemID="{AD5F3616-248C-4805-A4CC-3F84006620B1}"/>
</file>

<file path=customXml/itemProps3.xml><?xml version="1.0" encoding="utf-8"?>
<ds:datastoreItem xmlns:ds="http://schemas.openxmlformats.org/officeDocument/2006/customXml" ds:itemID="{32146E28-A29B-48E5-971A-C9A5B92AC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Thomas</dc:creator>
  <cp:keywords/>
  <dc:description/>
  <cp:lastModifiedBy>S Thomas</cp:lastModifiedBy>
  <cp:revision>1</cp:revision>
  <dcterms:created xsi:type="dcterms:W3CDTF">2022-10-04T14:18:00Z</dcterms:created>
  <dcterms:modified xsi:type="dcterms:W3CDTF">2022-10-04T14:21:00Z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</Properties>
</file>